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[CAN:Name.Banks#01]</w:t>
      </w:r>
    </w:p>
    <w:p>
      <w:r>
        <w:t>[CAN:Address.Banks#01]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the late [CAN:Name.Deceased#01]</w:t>
      </w:r>
    </w:p>
    <w:p>
      <w:pPr>
        <w:rPr>
          <w:b/>
        </w:rPr>
      </w:pPr>
      <w:r>
        <w:rPr>
          <w:b/>
        </w:rPr>
        <w:tab/>
        <w:t>Late of [CAN:LinearAddress.Deceased#01]</w:t>
      </w:r>
    </w:p>
    <w:p>
      <w:r>
        <w:t>________________________________________________</w:t>
      </w:r>
    </w:p>
    <w:p/>
    <w:p>
      <w:r>
        <w:t>Dear [CAN:Salutation.Banks#01],</w:t>
      </w:r>
    </w:p>
    <w:p/>
    <w:p>
      <w:r>
        <w:t>[SYS:iif(LCN:ClNameCon='', 'I', 'We' )], [CNT:Name] of [CNT:LinearAddress][SYS:iif(LCN:ClNameCon='', '', ' and ' )] [LCN:ClNameCon#01][SYS:iif(LCN:ClNameCon='', '', ' of ' )][LCN:LinearAddress#01] [SYS:iif(LCN:ClNameCon='', 'am the personal representative', 'are the personal representatives' )] acting in the administration of the Estate of [CAN:Name.Deceased#01] Deceased. [SYS:iif(LCN:ClNameCon='', 'I', 'We' )] have instructed the Firm of [DIA:CompanyName] of [DIA:SingleAddress] to act as Solicitors for the purpose of administering the Estate.</w:t>
      </w:r>
    </w:p>
    <w:p/>
    <w:p>
      <w:r>
        <w:t>[SYS:iif(LCN:ClNameCon='', 'I', 'We' )] hereby authorise [MAT:FeName] to sign on [SYS:iif(LCN:ClNameCon='', 'my', 'our' )] behalf any cheques that are received from the accounts of the Deceased from any financial institution and to lodge these monies to the client account.</w:t>
      </w:r>
    </w:p>
    <w:p/>
    <w:p>
      <w:r>
        <w:t>Signed</w:t>
      </w:r>
    </w:p>
    <w:p/>
    <w:p/>
    <w:p>
      <w:r>
        <w:t>______________________</w:t>
      </w:r>
    </w:p>
    <w:p>
      <w:r>
        <w:t>[CNT:Name]</w:t>
      </w:r>
    </w:p>
    <w:p/>
    <w:p/>
    <w:p/>
    <w:p>
      <w:r>
        <w:t>[SYS:iif(LCN:ClNameCon='', '______________________',</w:t>
      </w:r>
    </w:p>
    <w:p>
      <w:r>
        <w:t>[LCN:ClNameCon#01]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850" w:left="1417" w:header="709" w:footer="709" w:gutter="0"/>
      <w:paperSrc w:first="7"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A49F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8CDD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60D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A275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B63B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ECB35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6CE8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E06B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7409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84EB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14E9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BE917F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7C0A4D3A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091CE4-45AF-4563-8843-6AC5BAD5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Private &amp; Confidential</vt:lpstr>
    </vt:vector>
  </TitlesOfParts>
  <Company>Keyhouse Spare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Private &amp; Confidential</dc:title>
  <dc:subject/>
  <dc:creator>ntuite</dc:creator>
  <cp:keywords/>
  <cp:lastModifiedBy>Art Kavanagh</cp:lastModifiedBy>
  <cp:revision>7</cp:revision>
  <cp:lastPrinted>2011-10-20T09:34:00Z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